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AA" w:rsidRDefault="00AB63AA" w:rsidP="00AB63AA">
      <w:pPr>
        <w:rPr>
          <w:sz w:val="26"/>
          <w:szCs w:val="26"/>
        </w:rPr>
      </w:pPr>
      <w:r w:rsidRPr="00AB63AA">
        <w:rPr>
          <w:sz w:val="26"/>
          <w:szCs w:val="26"/>
        </w:rPr>
        <w:drawing>
          <wp:inline distT="0" distB="0" distL="0" distR="0">
            <wp:extent cx="1164579" cy="106570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64590" cy="1065714"/>
                    </a:xfrm>
                    <a:prstGeom prst="rect">
                      <a:avLst/>
                    </a:prstGeom>
                    <a:noFill/>
                    <a:ln w="9525">
                      <a:noFill/>
                      <a:miter lim="800000"/>
                      <a:headEnd/>
                      <a:tailEnd/>
                    </a:ln>
                  </pic:spPr>
                </pic:pic>
              </a:graphicData>
            </a:graphic>
          </wp:inline>
        </w:drawing>
      </w:r>
    </w:p>
    <w:p w:rsidR="00AB63AA" w:rsidRDefault="00AB63AA" w:rsidP="00AB63AA">
      <w:pPr>
        <w:jc w:val="center"/>
        <w:rPr>
          <w:sz w:val="26"/>
          <w:szCs w:val="26"/>
        </w:rPr>
      </w:pPr>
    </w:p>
    <w:p w:rsidR="00AB63AA" w:rsidRDefault="00AB63AA" w:rsidP="00AB63AA">
      <w:pPr>
        <w:jc w:val="center"/>
        <w:rPr>
          <w:sz w:val="26"/>
          <w:szCs w:val="26"/>
        </w:rPr>
      </w:pPr>
    </w:p>
    <w:p w:rsidR="00AB63AA" w:rsidRDefault="00AB63AA" w:rsidP="00AB63AA">
      <w:pPr>
        <w:jc w:val="center"/>
        <w:rPr>
          <w:sz w:val="26"/>
          <w:szCs w:val="26"/>
        </w:rPr>
      </w:pPr>
    </w:p>
    <w:p w:rsidR="00AB63AA" w:rsidRDefault="00AB63AA" w:rsidP="00AB63AA">
      <w:pPr>
        <w:jc w:val="center"/>
      </w:pPr>
      <w:r>
        <w:rPr>
          <w:sz w:val="26"/>
          <w:szCs w:val="26"/>
        </w:rPr>
        <w:t> </w:t>
      </w:r>
    </w:p>
    <w:p w:rsidR="00AB63AA" w:rsidRDefault="00AB63AA" w:rsidP="00AB63AA">
      <w:pPr>
        <w:jc w:val="center"/>
      </w:pPr>
      <w:r>
        <w:rPr>
          <w:rStyle w:val="Strong"/>
          <w:sz w:val="26"/>
          <w:szCs w:val="26"/>
        </w:rPr>
        <w:t xml:space="preserve">Talal Abu </w:t>
      </w:r>
      <w:proofErr w:type="spellStart"/>
      <w:r>
        <w:rPr>
          <w:rStyle w:val="Strong"/>
          <w:sz w:val="26"/>
          <w:szCs w:val="26"/>
        </w:rPr>
        <w:t>Ghazaleh</w:t>
      </w:r>
      <w:proofErr w:type="spellEnd"/>
      <w:r>
        <w:rPr>
          <w:rStyle w:val="Strong"/>
          <w:sz w:val="26"/>
          <w:szCs w:val="26"/>
        </w:rPr>
        <w:t xml:space="preserve"> University to Open in September</w:t>
      </w:r>
    </w:p>
    <w:p w:rsidR="00AB63AA" w:rsidRDefault="00AB63AA" w:rsidP="00AB63AA">
      <w:pPr>
        <w:jc w:val="center"/>
      </w:pPr>
    </w:p>
    <w:p w:rsidR="00AB63AA" w:rsidRDefault="00AB63AA" w:rsidP="00AB63AA">
      <w:pPr>
        <w:jc w:val="center"/>
      </w:pPr>
    </w:p>
    <w:p w:rsidR="00AB63AA" w:rsidRDefault="00AB63AA" w:rsidP="00AB63AA">
      <w:pPr>
        <w:jc w:val="center"/>
      </w:pPr>
      <w:r w:rsidRPr="00AB63AA">
        <w:drawing>
          <wp:inline distT="0" distB="0" distL="0" distR="0">
            <wp:extent cx="2724150" cy="1697231"/>
            <wp:effectExtent l="19050" t="0" r="0" b="0"/>
            <wp:docPr id="2" name="Picture 2" descr="C:\Users\galhadidi\Desktop\new sysem\new12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lhadidi\Desktop\new sysem\new123456.jpg"/>
                    <pic:cNvPicPr>
                      <a:picLocks noChangeAspect="1" noChangeArrowheads="1"/>
                    </pic:cNvPicPr>
                  </pic:nvPicPr>
                  <pic:blipFill>
                    <a:blip r:embed="rId5" cstate="print"/>
                    <a:srcRect/>
                    <a:stretch>
                      <a:fillRect/>
                    </a:stretch>
                  </pic:blipFill>
                  <pic:spPr bwMode="auto">
                    <a:xfrm>
                      <a:off x="0" y="0"/>
                      <a:ext cx="2728774" cy="1700112"/>
                    </a:xfrm>
                    <a:prstGeom prst="rect">
                      <a:avLst/>
                    </a:prstGeom>
                    <a:noFill/>
                    <a:ln w="9525">
                      <a:noFill/>
                      <a:miter lim="800000"/>
                      <a:headEnd/>
                      <a:tailEnd/>
                    </a:ln>
                  </pic:spPr>
                </pic:pic>
              </a:graphicData>
            </a:graphic>
          </wp:inline>
        </w:drawing>
      </w:r>
    </w:p>
    <w:p w:rsidR="00AB63AA" w:rsidRDefault="00AB63AA" w:rsidP="00AB63AA">
      <w:pPr>
        <w:jc w:val="center"/>
      </w:pPr>
    </w:p>
    <w:p w:rsidR="00AB63AA" w:rsidRDefault="00AB63AA" w:rsidP="00AB63AA">
      <w:pPr>
        <w:jc w:val="center"/>
      </w:pPr>
    </w:p>
    <w:p w:rsidR="00AB63AA" w:rsidRPr="00AB63AA" w:rsidRDefault="00AB63AA" w:rsidP="00AB63AA">
      <w:pPr>
        <w:jc w:val="both"/>
        <w:rPr>
          <w:sz w:val="22"/>
          <w:szCs w:val="22"/>
        </w:rPr>
      </w:pPr>
      <w:r w:rsidRPr="00AB63AA">
        <w:rPr>
          <w:sz w:val="22"/>
          <w:szCs w:val="22"/>
        </w:rPr>
        <w:t xml:space="preserve">PM - 09/04/2012- Manama, April 9 (BNA) -- Chairman of Talal Abu </w:t>
      </w:r>
      <w:proofErr w:type="spellStart"/>
      <w:r w:rsidRPr="00AB63AA">
        <w:rPr>
          <w:sz w:val="22"/>
          <w:szCs w:val="22"/>
        </w:rPr>
        <w:t>Ghazaleh</w:t>
      </w:r>
      <w:proofErr w:type="spellEnd"/>
      <w:r w:rsidRPr="00AB63AA">
        <w:rPr>
          <w:sz w:val="22"/>
          <w:szCs w:val="22"/>
        </w:rPr>
        <w:t xml:space="preserve"> Group stated that teaching at the new Talal Abu </w:t>
      </w:r>
      <w:proofErr w:type="spellStart"/>
      <w:r w:rsidRPr="00AB63AA">
        <w:rPr>
          <w:sz w:val="22"/>
          <w:szCs w:val="22"/>
        </w:rPr>
        <w:t>Ghazaleh</w:t>
      </w:r>
      <w:proofErr w:type="spellEnd"/>
      <w:r w:rsidRPr="00AB63AA">
        <w:rPr>
          <w:sz w:val="22"/>
          <w:szCs w:val="22"/>
        </w:rPr>
        <w:t xml:space="preserve"> University for Business Studies, in </w:t>
      </w:r>
      <w:proofErr w:type="spellStart"/>
      <w:r w:rsidRPr="00AB63AA">
        <w:rPr>
          <w:sz w:val="22"/>
          <w:szCs w:val="22"/>
        </w:rPr>
        <w:t>Sanabis</w:t>
      </w:r>
      <w:proofErr w:type="spellEnd"/>
      <w:r w:rsidRPr="00AB63AA">
        <w:rPr>
          <w:sz w:val="22"/>
          <w:szCs w:val="22"/>
        </w:rPr>
        <w:t>, will start next September</w:t>
      </w:r>
      <w:r w:rsidRPr="00AB63AA">
        <w:rPr>
          <w:rFonts w:hint="cs"/>
          <w:sz w:val="22"/>
          <w:szCs w:val="22"/>
          <w:rtl/>
        </w:rPr>
        <w:t>.</w:t>
      </w:r>
    </w:p>
    <w:p w:rsidR="00AB63AA" w:rsidRPr="00AB63AA" w:rsidRDefault="00AB63AA" w:rsidP="00AB63AA">
      <w:pPr>
        <w:jc w:val="both"/>
        <w:rPr>
          <w:sz w:val="22"/>
          <w:szCs w:val="22"/>
        </w:rPr>
      </w:pPr>
      <w:r w:rsidRPr="00AB63AA">
        <w:rPr>
          <w:rFonts w:hint="cs"/>
          <w:sz w:val="22"/>
          <w:szCs w:val="22"/>
          <w:rtl/>
        </w:rPr>
        <w:t> </w:t>
      </w:r>
    </w:p>
    <w:p w:rsidR="00AB63AA" w:rsidRPr="00AB63AA" w:rsidRDefault="00AB63AA" w:rsidP="00AB63AA">
      <w:pPr>
        <w:jc w:val="both"/>
        <w:rPr>
          <w:sz w:val="22"/>
          <w:szCs w:val="22"/>
        </w:rPr>
      </w:pPr>
      <w:r w:rsidRPr="00AB63AA">
        <w:rPr>
          <w:sz w:val="22"/>
          <w:szCs w:val="22"/>
        </w:rPr>
        <w:t>He confirmed readiness of the state-of-the-art university to introduce e-learning in the knowledge-based society</w:t>
      </w:r>
      <w:r w:rsidRPr="00AB63AA">
        <w:rPr>
          <w:rFonts w:hint="cs"/>
          <w:sz w:val="22"/>
          <w:szCs w:val="22"/>
          <w:rtl/>
        </w:rPr>
        <w:t>.</w:t>
      </w:r>
    </w:p>
    <w:p w:rsidR="00AB63AA" w:rsidRPr="00AB63AA" w:rsidRDefault="00AB63AA" w:rsidP="00AB63AA">
      <w:pPr>
        <w:jc w:val="both"/>
        <w:rPr>
          <w:sz w:val="22"/>
          <w:szCs w:val="22"/>
        </w:rPr>
      </w:pPr>
      <w:r w:rsidRPr="00AB63AA">
        <w:rPr>
          <w:rFonts w:hint="cs"/>
          <w:sz w:val="22"/>
          <w:szCs w:val="22"/>
          <w:rtl/>
        </w:rPr>
        <w:t> </w:t>
      </w:r>
    </w:p>
    <w:p w:rsidR="00AB63AA" w:rsidRPr="00AB63AA" w:rsidRDefault="00AB63AA" w:rsidP="00AB63AA">
      <w:pPr>
        <w:jc w:val="both"/>
        <w:rPr>
          <w:sz w:val="22"/>
          <w:szCs w:val="22"/>
        </w:rPr>
      </w:pPr>
      <w:r w:rsidRPr="00AB63AA">
        <w:rPr>
          <w:sz w:val="22"/>
          <w:szCs w:val="22"/>
        </w:rPr>
        <w:t xml:space="preserve">Abu </w:t>
      </w:r>
      <w:proofErr w:type="spellStart"/>
      <w:r w:rsidRPr="00AB63AA">
        <w:rPr>
          <w:sz w:val="22"/>
          <w:szCs w:val="22"/>
        </w:rPr>
        <w:t>Ghazaleh</w:t>
      </w:r>
      <w:proofErr w:type="spellEnd"/>
      <w:r w:rsidRPr="00AB63AA">
        <w:rPr>
          <w:sz w:val="22"/>
          <w:szCs w:val="22"/>
        </w:rPr>
        <w:t xml:space="preserve"> explained, in an exclusive interview with BNA during his current visit to the Kingdom as a keynote speaker at the Bahrain International </w:t>
      </w:r>
      <w:proofErr w:type="spellStart"/>
      <w:r w:rsidRPr="00AB63AA">
        <w:rPr>
          <w:sz w:val="22"/>
          <w:szCs w:val="22"/>
        </w:rPr>
        <w:t>eGovernment</w:t>
      </w:r>
      <w:proofErr w:type="spellEnd"/>
      <w:r w:rsidRPr="00AB63AA">
        <w:rPr>
          <w:sz w:val="22"/>
          <w:szCs w:val="22"/>
        </w:rPr>
        <w:t xml:space="preserve"> </w:t>
      </w:r>
      <w:proofErr w:type="gramStart"/>
      <w:r w:rsidRPr="00AB63AA">
        <w:rPr>
          <w:sz w:val="22"/>
          <w:szCs w:val="22"/>
        </w:rPr>
        <w:t>Forum, that</w:t>
      </w:r>
      <w:proofErr w:type="gramEnd"/>
      <w:r w:rsidRPr="00AB63AA">
        <w:rPr>
          <w:sz w:val="22"/>
          <w:szCs w:val="22"/>
        </w:rPr>
        <w:t xml:space="preserve"> the university will teach an elite of outstanding students with the same methods used at Talal Abu </w:t>
      </w:r>
      <w:proofErr w:type="spellStart"/>
      <w:r w:rsidRPr="00AB63AA">
        <w:rPr>
          <w:sz w:val="22"/>
          <w:szCs w:val="22"/>
        </w:rPr>
        <w:t>Ghazaleh</w:t>
      </w:r>
      <w:proofErr w:type="spellEnd"/>
      <w:r w:rsidRPr="00AB63AA">
        <w:rPr>
          <w:sz w:val="22"/>
          <w:szCs w:val="22"/>
        </w:rPr>
        <w:t xml:space="preserve"> Graduate School of Business in Jordan. These methods are based on studying cases and practical practice, far from the traditional lecturing method</w:t>
      </w:r>
      <w:r w:rsidRPr="00AB63AA">
        <w:rPr>
          <w:rFonts w:hint="cs"/>
          <w:sz w:val="22"/>
          <w:szCs w:val="22"/>
          <w:rtl/>
        </w:rPr>
        <w:t>.</w:t>
      </w:r>
    </w:p>
    <w:p w:rsidR="00AB63AA" w:rsidRPr="00AB63AA" w:rsidRDefault="00AB63AA" w:rsidP="00AB63AA">
      <w:pPr>
        <w:jc w:val="both"/>
        <w:rPr>
          <w:sz w:val="22"/>
          <w:szCs w:val="22"/>
        </w:rPr>
      </w:pPr>
      <w:r w:rsidRPr="00AB63AA">
        <w:rPr>
          <w:sz w:val="22"/>
          <w:szCs w:val="22"/>
        </w:rPr>
        <w:t> </w:t>
      </w:r>
    </w:p>
    <w:p w:rsidR="00AB63AA" w:rsidRPr="00AB63AA" w:rsidRDefault="00AB63AA" w:rsidP="00AB63AA">
      <w:pPr>
        <w:jc w:val="both"/>
        <w:rPr>
          <w:sz w:val="22"/>
          <w:szCs w:val="22"/>
        </w:rPr>
      </w:pPr>
      <w:r w:rsidRPr="00AB63AA">
        <w:rPr>
          <w:sz w:val="22"/>
          <w:szCs w:val="22"/>
        </w:rPr>
        <w:t xml:space="preserve">On the cost of establishing the university, Abu </w:t>
      </w:r>
      <w:proofErr w:type="spellStart"/>
      <w:r w:rsidRPr="00AB63AA">
        <w:rPr>
          <w:sz w:val="22"/>
          <w:szCs w:val="22"/>
        </w:rPr>
        <w:t>Ghazaleh</w:t>
      </w:r>
      <w:proofErr w:type="spellEnd"/>
      <w:r w:rsidRPr="00AB63AA">
        <w:rPr>
          <w:sz w:val="22"/>
          <w:szCs w:val="22"/>
        </w:rPr>
        <w:t xml:space="preserve"> said "we are talking here of many millions spent in Bahrain, which shows our confidence and firm faith in the Bahraini market and the value of our investment in this country. Talal Abu </w:t>
      </w:r>
      <w:proofErr w:type="spellStart"/>
      <w:r w:rsidRPr="00AB63AA">
        <w:rPr>
          <w:sz w:val="22"/>
          <w:szCs w:val="22"/>
        </w:rPr>
        <w:t>Ghazaleh</w:t>
      </w:r>
      <w:proofErr w:type="spellEnd"/>
      <w:r w:rsidRPr="00AB63AA">
        <w:rPr>
          <w:sz w:val="22"/>
          <w:szCs w:val="22"/>
        </w:rPr>
        <w:t xml:space="preserve"> Group will continue to harness all our capabilities to provide all professional services and quality management consulting for all government departments as well as civil society and educational institutions in the Kingdom</w:t>
      </w:r>
      <w:r w:rsidRPr="00AB63AA">
        <w:rPr>
          <w:rFonts w:hint="cs"/>
          <w:sz w:val="22"/>
          <w:szCs w:val="22"/>
          <w:rtl/>
        </w:rPr>
        <w:t>."</w:t>
      </w:r>
    </w:p>
    <w:p w:rsidR="00AB63AA" w:rsidRPr="00AB63AA" w:rsidRDefault="00AB63AA" w:rsidP="00AB63AA">
      <w:pPr>
        <w:jc w:val="both"/>
        <w:rPr>
          <w:sz w:val="22"/>
          <w:szCs w:val="22"/>
        </w:rPr>
      </w:pPr>
      <w:r w:rsidRPr="00AB63AA">
        <w:rPr>
          <w:sz w:val="22"/>
          <w:szCs w:val="22"/>
        </w:rPr>
        <w:t> </w:t>
      </w:r>
    </w:p>
    <w:p w:rsidR="00AB63AA" w:rsidRPr="00AB63AA" w:rsidRDefault="00AB63AA" w:rsidP="00AB63AA">
      <w:pPr>
        <w:jc w:val="both"/>
        <w:rPr>
          <w:sz w:val="22"/>
          <w:szCs w:val="22"/>
        </w:rPr>
      </w:pPr>
      <w:r w:rsidRPr="00AB63AA">
        <w:rPr>
          <w:sz w:val="22"/>
          <w:szCs w:val="22"/>
        </w:rPr>
        <w:t>He also commented on Bahrain ranking first among Arab countries and twenty-seventh in the world according to the Networked Readiness Index in a report issued by the Global Information Technology, in cooperation with the "INSEAD", at the World Economic Forum</w:t>
      </w:r>
      <w:r w:rsidRPr="00AB63AA">
        <w:rPr>
          <w:rFonts w:hint="cs"/>
          <w:sz w:val="22"/>
          <w:szCs w:val="22"/>
          <w:rtl/>
        </w:rPr>
        <w:t>.</w:t>
      </w:r>
    </w:p>
    <w:p w:rsidR="00AB63AA" w:rsidRPr="00AB63AA" w:rsidRDefault="00AB63AA" w:rsidP="00AB63AA">
      <w:pPr>
        <w:jc w:val="both"/>
        <w:rPr>
          <w:sz w:val="22"/>
          <w:szCs w:val="22"/>
        </w:rPr>
      </w:pPr>
      <w:r w:rsidRPr="00AB63AA">
        <w:rPr>
          <w:sz w:val="22"/>
          <w:szCs w:val="22"/>
        </w:rPr>
        <w:t> </w:t>
      </w:r>
    </w:p>
    <w:p w:rsidR="00AB63AA" w:rsidRPr="00AB63AA" w:rsidRDefault="00AB63AA" w:rsidP="00AB63AA">
      <w:pPr>
        <w:jc w:val="both"/>
        <w:rPr>
          <w:sz w:val="22"/>
          <w:szCs w:val="22"/>
        </w:rPr>
      </w:pPr>
      <w:r w:rsidRPr="00AB63AA">
        <w:rPr>
          <w:sz w:val="22"/>
          <w:szCs w:val="22"/>
        </w:rPr>
        <w:t xml:space="preserve">He described the rating as "a great achievement worthy of appreciation", one that wouldn’t have been if not for the wise vision of His Majesty King Hamad bin Isa Al </w:t>
      </w:r>
      <w:proofErr w:type="spellStart"/>
      <w:r w:rsidRPr="00AB63AA">
        <w:rPr>
          <w:sz w:val="22"/>
          <w:szCs w:val="22"/>
        </w:rPr>
        <w:t>Khalifa</w:t>
      </w:r>
      <w:proofErr w:type="spellEnd"/>
      <w:r w:rsidRPr="00AB63AA">
        <w:rPr>
          <w:sz w:val="22"/>
          <w:szCs w:val="22"/>
        </w:rPr>
        <w:t xml:space="preserve">, His Royal Highness Prime Minister Prince </w:t>
      </w:r>
      <w:proofErr w:type="spellStart"/>
      <w:r w:rsidRPr="00AB63AA">
        <w:rPr>
          <w:sz w:val="22"/>
          <w:szCs w:val="22"/>
        </w:rPr>
        <w:t>Khalifa</w:t>
      </w:r>
      <w:proofErr w:type="spellEnd"/>
      <w:r w:rsidRPr="00AB63AA">
        <w:rPr>
          <w:sz w:val="22"/>
          <w:szCs w:val="22"/>
        </w:rPr>
        <w:t xml:space="preserve"> bin </w:t>
      </w:r>
      <w:proofErr w:type="spellStart"/>
      <w:r w:rsidRPr="00AB63AA">
        <w:rPr>
          <w:sz w:val="22"/>
          <w:szCs w:val="22"/>
        </w:rPr>
        <w:t>Salman</w:t>
      </w:r>
      <w:proofErr w:type="spellEnd"/>
      <w:r w:rsidRPr="00AB63AA">
        <w:rPr>
          <w:sz w:val="22"/>
          <w:szCs w:val="22"/>
        </w:rPr>
        <w:t xml:space="preserve"> Al </w:t>
      </w:r>
      <w:proofErr w:type="spellStart"/>
      <w:r w:rsidRPr="00AB63AA">
        <w:rPr>
          <w:sz w:val="22"/>
          <w:szCs w:val="22"/>
        </w:rPr>
        <w:t>Khalifa</w:t>
      </w:r>
      <w:proofErr w:type="spellEnd"/>
      <w:r w:rsidRPr="00AB63AA">
        <w:rPr>
          <w:sz w:val="22"/>
          <w:szCs w:val="22"/>
        </w:rPr>
        <w:t xml:space="preserve"> and His </w:t>
      </w:r>
      <w:proofErr w:type="gramStart"/>
      <w:r w:rsidRPr="00AB63AA">
        <w:rPr>
          <w:sz w:val="22"/>
          <w:szCs w:val="22"/>
        </w:rPr>
        <w:t>royal</w:t>
      </w:r>
      <w:proofErr w:type="gramEnd"/>
      <w:r w:rsidRPr="00AB63AA">
        <w:rPr>
          <w:sz w:val="22"/>
          <w:szCs w:val="22"/>
        </w:rPr>
        <w:t xml:space="preserve"> Highness Prince </w:t>
      </w:r>
      <w:proofErr w:type="spellStart"/>
      <w:r w:rsidRPr="00AB63AA">
        <w:rPr>
          <w:sz w:val="22"/>
          <w:szCs w:val="22"/>
        </w:rPr>
        <w:t>Salman</w:t>
      </w:r>
      <w:proofErr w:type="spellEnd"/>
      <w:r w:rsidRPr="00AB63AA">
        <w:rPr>
          <w:sz w:val="22"/>
          <w:szCs w:val="22"/>
        </w:rPr>
        <w:t xml:space="preserve"> bin Hamad Al </w:t>
      </w:r>
      <w:proofErr w:type="spellStart"/>
      <w:r w:rsidRPr="00AB63AA">
        <w:rPr>
          <w:sz w:val="22"/>
          <w:szCs w:val="22"/>
        </w:rPr>
        <w:t>Khalifa</w:t>
      </w:r>
      <w:proofErr w:type="spellEnd"/>
      <w:r w:rsidRPr="00AB63AA">
        <w:rPr>
          <w:sz w:val="22"/>
          <w:szCs w:val="22"/>
        </w:rPr>
        <w:t>, the Crown Prince</w:t>
      </w:r>
      <w:r w:rsidRPr="00AB63AA">
        <w:rPr>
          <w:rFonts w:hint="cs"/>
          <w:sz w:val="22"/>
          <w:szCs w:val="22"/>
          <w:rtl/>
        </w:rPr>
        <w:t>.</w:t>
      </w:r>
    </w:p>
    <w:p w:rsidR="00AB63AA" w:rsidRPr="00AB63AA" w:rsidRDefault="00AB63AA" w:rsidP="00AB63AA">
      <w:pPr>
        <w:jc w:val="both"/>
        <w:rPr>
          <w:sz w:val="22"/>
          <w:szCs w:val="22"/>
        </w:rPr>
      </w:pPr>
      <w:r w:rsidRPr="00AB63AA">
        <w:rPr>
          <w:sz w:val="22"/>
          <w:szCs w:val="22"/>
        </w:rPr>
        <w:t> </w:t>
      </w:r>
    </w:p>
    <w:p w:rsidR="00AB63AA" w:rsidRPr="00AB63AA" w:rsidRDefault="00AB63AA" w:rsidP="00AB63AA">
      <w:pPr>
        <w:jc w:val="both"/>
        <w:rPr>
          <w:sz w:val="22"/>
          <w:szCs w:val="22"/>
        </w:rPr>
      </w:pPr>
      <w:r w:rsidRPr="00AB63AA">
        <w:rPr>
          <w:sz w:val="22"/>
          <w:szCs w:val="22"/>
        </w:rPr>
        <w:lastRenderedPageBreak/>
        <w:t xml:space="preserve">He also lauded the care given by </w:t>
      </w:r>
      <w:proofErr w:type="spellStart"/>
      <w:r w:rsidRPr="00AB63AA">
        <w:rPr>
          <w:sz w:val="22"/>
          <w:szCs w:val="22"/>
        </w:rPr>
        <w:t>Shaikh</w:t>
      </w:r>
      <w:proofErr w:type="spellEnd"/>
      <w:r w:rsidRPr="00AB63AA">
        <w:rPr>
          <w:sz w:val="22"/>
          <w:szCs w:val="22"/>
        </w:rPr>
        <w:t xml:space="preserve"> Mohammed bin Mubarak Al </w:t>
      </w:r>
      <w:proofErr w:type="spellStart"/>
      <w:r w:rsidRPr="00AB63AA">
        <w:rPr>
          <w:sz w:val="22"/>
          <w:szCs w:val="22"/>
        </w:rPr>
        <w:t>Khalifa</w:t>
      </w:r>
      <w:proofErr w:type="spellEnd"/>
      <w:r w:rsidRPr="00AB63AA">
        <w:rPr>
          <w:sz w:val="22"/>
          <w:szCs w:val="22"/>
        </w:rPr>
        <w:t xml:space="preserve">, Deputy Premier and Chairman of the Supreme Committee for Information and Communication Technology, to the </w:t>
      </w:r>
      <w:proofErr w:type="spellStart"/>
      <w:r w:rsidRPr="00AB63AA">
        <w:rPr>
          <w:sz w:val="22"/>
          <w:szCs w:val="22"/>
        </w:rPr>
        <w:t>eGovernment</w:t>
      </w:r>
      <w:proofErr w:type="spellEnd"/>
      <w:r w:rsidRPr="00AB63AA">
        <w:rPr>
          <w:sz w:val="22"/>
          <w:szCs w:val="22"/>
        </w:rPr>
        <w:t xml:space="preserve"> Project</w:t>
      </w:r>
      <w:r w:rsidRPr="00AB63AA">
        <w:rPr>
          <w:rFonts w:hint="cs"/>
          <w:sz w:val="22"/>
          <w:szCs w:val="22"/>
          <w:rtl/>
        </w:rPr>
        <w:t>.</w:t>
      </w:r>
    </w:p>
    <w:p w:rsidR="00AB63AA" w:rsidRPr="00AB63AA" w:rsidRDefault="00AB63AA" w:rsidP="00AB63AA">
      <w:pPr>
        <w:jc w:val="both"/>
        <w:rPr>
          <w:sz w:val="22"/>
          <w:szCs w:val="22"/>
        </w:rPr>
      </w:pPr>
      <w:r w:rsidRPr="00AB63AA">
        <w:rPr>
          <w:sz w:val="22"/>
          <w:szCs w:val="22"/>
        </w:rPr>
        <w:t> </w:t>
      </w:r>
    </w:p>
    <w:p w:rsidR="00AB63AA" w:rsidRPr="00AB63AA" w:rsidRDefault="00AB63AA" w:rsidP="00AB63AA">
      <w:pPr>
        <w:jc w:val="both"/>
        <w:rPr>
          <w:sz w:val="22"/>
          <w:szCs w:val="22"/>
        </w:rPr>
      </w:pPr>
      <w:r w:rsidRPr="00AB63AA">
        <w:rPr>
          <w:sz w:val="22"/>
          <w:szCs w:val="22"/>
        </w:rPr>
        <w:t xml:space="preserve">Mr. Abu </w:t>
      </w:r>
      <w:proofErr w:type="spellStart"/>
      <w:r w:rsidRPr="00AB63AA">
        <w:rPr>
          <w:sz w:val="22"/>
          <w:szCs w:val="22"/>
        </w:rPr>
        <w:t>Ghazaleh</w:t>
      </w:r>
      <w:proofErr w:type="spellEnd"/>
      <w:r w:rsidRPr="00AB63AA">
        <w:rPr>
          <w:sz w:val="22"/>
          <w:szCs w:val="22"/>
        </w:rPr>
        <w:t xml:space="preserve"> went on saying "it is clear from the results that this great effort made by the wise leadership of Bahrain on all levels was the reason behind these achievements which are the pride of all the GCC and Arab people." "I am proud of Bahrain's achievements in the fields of business practices and advanced </w:t>
      </w:r>
      <w:proofErr w:type="spellStart"/>
      <w:r w:rsidRPr="00AB63AA">
        <w:rPr>
          <w:sz w:val="22"/>
          <w:szCs w:val="22"/>
        </w:rPr>
        <w:t>eGovernment</w:t>
      </w:r>
      <w:proofErr w:type="spellEnd"/>
      <w:r w:rsidRPr="00AB63AA">
        <w:rPr>
          <w:sz w:val="22"/>
          <w:szCs w:val="22"/>
        </w:rPr>
        <w:t>," he asserted</w:t>
      </w:r>
      <w:r w:rsidRPr="00AB63AA">
        <w:rPr>
          <w:rFonts w:hint="cs"/>
          <w:sz w:val="22"/>
          <w:szCs w:val="22"/>
          <w:rtl/>
        </w:rPr>
        <w:t>.</w:t>
      </w:r>
    </w:p>
    <w:p w:rsidR="00AB63AA" w:rsidRPr="00AB63AA" w:rsidRDefault="00AB63AA" w:rsidP="00AB63AA">
      <w:pPr>
        <w:jc w:val="both"/>
        <w:rPr>
          <w:sz w:val="22"/>
          <w:szCs w:val="22"/>
        </w:rPr>
      </w:pPr>
      <w:r w:rsidRPr="00AB63AA">
        <w:rPr>
          <w:sz w:val="22"/>
          <w:szCs w:val="22"/>
        </w:rPr>
        <w:t> </w:t>
      </w:r>
    </w:p>
    <w:p w:rsidR="00AB63AA" w:rsidRPr="00AB63AA" w:rsidRDefault="00AB63AA" w:rsidP="00AB63AA">
      <w:pPr>
        <w:jc w:val="both"/>
        <w:rPr>
          <w:sz w:val="22"/>
          <w:szCs w:val="22"/>
        </w:rPr>
      </w:pPr>
      <w:r w:rsidRPr="00AB63AA">
        <w:rPr>
          <w:sz w:val="22"/>
          <w:szCs w:val="22"/>
        </w:rPr>
        <w:t xml:space="preserve">Concerning his participation in the Bahrain International </w:t>
      </w:r>
      <w:proofErr w:type="spellStart"/>
      <w:r w:rsidRPr="00AB63AA">
        <w:rPr>
          <w:sz w:val="22"/>
          <w:szCs w:val="22"/>
        </w:rPr>
        <w:t>eGovernment</w:t>
      </w:r>
      <w:proofErr w:type="spellEnd"/>
      <w:r w:rsidRPr="00AB63AA">
        <w:rPr>
          <w:sz w:val="22"/>
          <w:szCs w:val="22"/>
        </w:rPr>
        <w:t xml:space="preserve"> Forum this year, Mr. Abu </w:t>
      </w:r>
      <w:proofErr w:type="spellStart"/>
      <w:r w:rsidRPr="00AB63AA">
        <w:rPr>
          <w:sz w:val="22"/>
          <w:szCs w:val="22"/>
        </w:rPr>
        <w:t>Ghazaleh</w:t>
      </w:r>
      <w:proofErr w:type="spellEnd"/>
      <w:r w:rsidRPr="00AB63AA">
        <w:rPr>
          <w:sz w:val="22"/>
          <w:szCs w:val="22"/>
        </w:rPr>
        <w:t xml:space="preserve"> said "I am here as the keynote speaker at the forum and will speak of the </w:t>
      </w:r>
      <w:proofErr w:type="spellStart"/>
      <w:r w:rsidRPr="00AB63AA">
        <w:rPr>
          <w:sz w:val="22"/>
          <w:szCs w:val="22"/>
        </w:rPr>
        <w:t>eGovernment's</w:t>
      </w:r>
      <w:proofErr w:type="spellEnd"/>
      <w:r w:rsidRPr="00AB63AA">
        <w:rPr>
          <w:sz w:val="22"/>
          <w:szCs w:val="22"/>
        </w:rPr>
        <w:t xml:space="preserve"> goals in serving citizens, there is a lot of uncertainty which the Forum seeks to clarify. The main goal of the </w:t>
      </w:r>
      <w:proofErr w:type="spellStart"/>
      <w:r w:rsidRPr="00AB63AA">
        <w:rPr>
          <w:sz w:val="22"/>
          <w:szCs w:val="22"/>
        </w:rPr>
        <w:t>eGovernment</w:t>
      </w:r>
      <w:proofErr w:type="spellEnd"/>
      <w:r w:rsidRPr="00AB63AA">
        <w:rPr>
          <w:sz w:val="22"/>
          <w:szCs w:val="22"/>
        </w:rPr>
        <w:t xml:space="preserve"> is to provide better services for citizens by easier and cheaper means</w:t>
      </w:r>
      <w:r w:rsidRPr="00AB63AA">
        <w:rPr>
          <w:rFonts w:hint="cs"/>
          <w:sz w:val="22"/>
          <w:szCs w:val="22"/>
          <w:rtl/>
        </w:rPr>
        <w:t>."</w:t>
      </w:r>
    </w:p>
    <w:p w:rsidR="00AB63AA" w:rsidRPr="00AB63AA" w:rsidRDefault="00AB63AA" w:rsidP="00AB63AA">
      <w:pPr>
        <w:jc w:val="both"/>
        <w:rPr>
          <w:sz w:val="22"/>
          <w:szCs w:val="22"/>
        </w:rPr>
      </w:pPr>
      <w:r w:rsidRPr="00AB63AA">
        <w:rPr>
          <w:sz w:val="22"/>
          <w:szCs w:val="22"/>
        </w:rPr>
        <w:t> </w:t>
      </w:r>
    </w:p>
    <w:p w:rsidR="00AB63AA" w:rsidRPr="00AB63AA" w:rsidRDefault="00AB63AA" w:rsidP="00AB63AA">
      <w:pPr>
        <w:jc w:val="both"/>
        <w:rPr>
          <w:sz w:val="22"/>
          <w:szCs w:val="22"/>
        </w:rPr>
      </w:pPr>
      <w:r w:rsidRPr="00AB63AA">
        <w:rPr>
          <w:sz w:val="22"/>
          <w:szCs w:val="22"/>
        </w:rPr>
        <w:t xml:space="preserve">He added that he will focus his speech on the point that there is no electronic government without electronic populations, and that the culture of electronic knowledge should be </w:t>
      </w:r>
      <w:proofErr w:type="spellStart"/>
      <w:r w:rsidRPr="00AB63AA">
        <w:rPr>
          <w:sz w:val="22"/>
          <w:szCs w:val="22"/>
        </w:rPr>
        <w:t>generalised</w:t>
      </w:r>
      <w:proofErr w:type="spellEnd"/>
      <w:r w:rsidRPr="00AB63AA">
        <w:rPr>
          <w:sz w:val="22"/>
          <w:szCs w:val="22"/>
        </w:rPr>
        <w:t xml:space="preserve"> through training </w:t>
      </w:r>
      <w:proofErr w:type="spellStart"/>
      <w:r w:rsidRPr="00AB63AA">
        <w:rPr>
          <w:sz w:val="22"/>
          <w:szCs w:val="22"/>
        </w:rPr>
        <w:t>programmes</w:t>
      </w:r>
      <w:proofErr w:type="spellEnd"/>
      <w:r w:rsidRPr="00AB63AA">
        <w:rPr>
          <w:sz w:val="22"/>
          <w:szCs w:val="22"/>
        </w:rPr>
        <w:t xml:space="preserve"> and providing opportunities of e-learning for all citizens in order to reach the slogan "Every Citizen is Digital</w:t>
      </w:r>
      <w:r w:rsidRPr="00AB63AA">
        <w:rPr>
          <w:rFonts w:hint="cs"/>
          <w:sz w:val="22"/>
          <w:szCs w:val="22"/>
          <w:rtl/>
        </w:rPr>
        <w:t>".</w:t>
      </w:r>
    </w:p>
    <w:p w:rsidR="00AB63AA" w:rsidRPr="00AB63AA" w:rsidRDefault="00AB63AA" w:rsidP="00AB63AA">
      <w:pPr>
        <w:jc w:val="both"/>
        <w:rPr>
          <w:sz w:val="22"/>
          <w:szCs w:val="22"/>
        </w:rPr>
      </w:pPr>
      <w:r w:rsidRPr="00AB63AA">
        <w:rPr>
          <w:sz w:val="22"/>
          <w:szCs w:val="22"/>
        </w:rPr>
        <w:t> </w:t>
      </w:r>
    </w:p>
    <w:p w:rsidR="00AB63AA" w:rsidRPr="00AB63AA" w:rsidRDefault="00AB63AA" w:rsidP="00AB63AA">
      <w:pPr>
        <w:jc w:val="both"/>
        <w:rPr>
          <w:sz w:val="22"/>
          <w:szCs w:val="22"/>
        </w:rPr>
      </w:pPr>
      <w:r w:rsidRPr="00AB63AA">
        <w:rPr>
          <w:sz w:val="22"/>
          <w:szCs w:val="22"/>
        </w:rPr>
        <w:t xml:space="preserve">On the latest inventions of Talal Abu </w:t>
      </w:r>
      <w:proofErr w:type="spellStart"/>
      <w:r w:rsidRPr="00AB63AA">
        <w:rPr>
          <w:sz w:val="22"/>
          <w:szCs w:val="22"/>
        </w:rPr>
        <w:t>Ghazaleh</w:t>
      </w:r>
      <w:proofErr w:type="spellEnd"/>
      <w:r w:rsidRPr="00AB63AA">
        <w:rPr>
          <w:sz w:val="22"/>
          <w:szCs w:val="22"/>
        </w:rPr>
        <w:t xml:space="preserve"> Group, he revealed that the group will establish before the end of the year its own "Computing Cloud" to include all its services, to be the first of its kind on the private service companies level in the region, pointing out that "Abu </w:t>
      </w:r>
      <w:proofErr w:type="spellStart"/>
      <w:r w:rsidRPr="00AB63AA">
        <w:rPr>
          <w:sz w:val="22"/>
          <w:szCs w:val="22"/>
        </w:rPr>
        <w:t>Ghazaleh</w:t>
      </w:r>
      <w:proofErr w:type="spellEnd"/>
      <w:r w:rsidRPr="00AB63AA">
        <w:rPr>
          <w:sz w:val="22"/>
          <w:szCs w:val="22"/>
        </w:rPr>
        <w:t xml:space="preserve"> Cloud" will provide terms of information exchange and transparency, protection and confidentiality at the same time</w:t>
      </w:r>
      <w:r w:rsidRPr="00AB63AA">
        <w:rPr>
          <w:rFonts w:hint="cs"/>
          <w:sz w:val="22"/>
          <w:szCs w:val="22"/>
          <w:rtl/>
        </w:rPr>
        <w:t>.</w:t>
      </w:r>
    </w:p>
    <w:p w:rsidR="00AB63AA" w:rsidRPr="00AB63AA" w:rsidRDefault="00AB63AA" w:rsidP="00AB63AA">
      <w:pPr>
        <w:jc w:val="both"/>
        <w:rPr>
          <w:sz w:val="22"/>
          <w:szCs w:val="22"/>
        </w:rPr>
      </w:pPr>
      <w:r w:rsidRPr="00AB63AA">
        <w:rPr>
          <w:sz w:val="22"/>
          <w:szCs w:val="22"/>
        </w:rPr>
        <w:t> </w:t>
      </w:r>
    </w:p>
    <w:p w:rsidR="00AB63AA" w:rsidRPr="00AB63AA" w:rsidRDefault="00AB63AA" w:rsidP="00AB63AA">
      <w:pPr>
        <w:jc w:val="both"/>
        <w:rPr>
          <w:sz w:val="22"/>
          <w:szCs w:val="22"/>
        </w:rPr>
      </w:pPr>
      <w:proofErr w:type="spellStart"/>
      <w:r w:rsidRPr="00AB63AA">
        <w:rPr>
          <w:sz w:val="22"/>
          <w:szCs w:val="22"/>
        </w:rPr>
        <w:t>TAGorg</w:t>
      </w:r>
      <w:proofErr w:type="spellEnd"/>
      <w:r w:rsidRPr="00AB63AA">
        <w:rPr>
          <w:sz w:val="22"/>
          <w:szCs w:val="22"/>
        </w:rPr>
        <w:t xml:space="preserve"> is considered the biggest Arabic group for professional services in the areas of accountancy, management consultancy, training, intellectual property, legal services, information technology, capacity building and translation. Moreover, the group is registered with the World Bank, the Register of Accountants and Auditors (Washington), and the UN Center for Transnational Corporations (New York)</w:t>
      </w:r>
      <w:r w:rsidRPr="00AB63AA">
        <w:rPr>
          <w:rFonts w:hint="cs"/>
          <w:sz w:val="22"/>
          <w:szCs w:val="22"/>
          <w:rtl/>
        </w:rPr>
        <w:t>.</w:t>
      </w:r>
    </w:p>
    <w:p w:rsidR="00AB63AA" w:rsidRPr="00AB63AA" w:rsidRDefault="00AB63AA" w:rsidP="00AB63AA">
      <w:pPr>
        <w:jc w:val="both"/>
        <w:rPr>
          <w:sz w:val="22"/>
          <w:szCs w:val="22"/>
        </w:rPr>
      </w:pPr>
      <w:r w:rsidRPr="00AB63AA">
        <w:rPr>
          <w:sz w:val="22"/>
          <w:szCs w:val="22"/>
        </w:rPr>
        <w:t> </w:t>
      </w:r>
    </w:p>
    <w:p w:rsidR="00AB63AA" w:rsidRPr="00AB63AA" w:rsidRDefault="00AB63AA" w:rsidP="00AB63AA">
      <w:pPr>
        <w:jc w:val="both"/>
        <w:rPr>
          <w:sz w:val="22"/>
          <w:szCs w:val="22"/>
        </w:rPr>
      </w:pPr>
      <w:r w:rsidRPr="00AB63AA">
        <w:rPr>
          <w:sz w:val="22"/>
          <w:szCs w:val="22"/>
        </w:rPr>
        <w:t>The group holds over one thousand and five-hundred professionals in multiple specialties, working from over seventy offices and a hundred-and-eighty representative offices in the MENA region, with representative offices in Europe and Northern America</w:t>
      </w:r>
      <w:r>
        <w:rPr>
          <w:rFonts w:hint="cs"/>
          <w:sz w:val="22"/>
          <w:szCs w:val="22"/>
          <w:rtl/>
        </w:rPr>
        <w:t>.</w:t>
      </w:r>
      <w:r w:rsidRPr="00AB63AA">
        <w:rPr>
          <w:rFonts w:hint="cs"/>
          <w:sz w:val="22"/>
          <w:szCs w:val="22"/>
          <w:rtl/>
        </w:rPr>
        <w:t xml:space="preserve"> </w:t>
      </w:r>
    </w:p>
    <w:p w:rsidR="00AB63AA" w:rsidRDefault="00AB63AA" w:rsidP="00AB63AA">
      <w:pPr>
        <w:jc w:val="both"/>
      </w:pPr>
      <w:r>
        <w:rPr>
          <w:sz w:val="26"/>
          <w:szCs w:val="26"/>
        </w:rPr>
        <w:t> </w:t>
      </w:r>
    </w:p>
    <w:p w:rsidR="00AB63AA" w:rsidRDefault="00AB63AA" w:rsidP="00AB63AA">
      <w:pPr>
        <w:jc w:val="both"/>
        <w:rPr>
          <w:rFonts w:asciiTheme="majorBidi" w:hAnsiTheme="majorBidi" w:cstheme="majorBidi"/>
          <w:sz w:val="28"/>
          <w:szCs w:val="28"/>
        </w:rPr>
      </w:pPr>
    </w:p>
    <w:p w:rsidR="00AB63AA" w:rsidRPr="00AB63AA" w:rsidRDefault="00AB63AA" w:rsidP="00AB63AA">
      <w:pPr>
        <w:jc w:val="both"/>
        <w:rPr>
          <w:rFonts w:asciiTheme="majorBidi" w:hAnsiTheme="majorBidi" w:cstheme="majorBidi"/>
          <w:sz w:val="28"/>
          <w:szCs w:val="28"/>
        </w:rPr>
      </w:pPr>
      <w:hyperlink r:id="rId6" w:history="1">
        <w:r w:rsidRPr="00AB63AA">
          <w:rPr>
            <w:rStyle w:val="Hyperlink"/>
            <w:rFonts w:asciiTheme="majorBidi" w:hAnsiTheme="majorBidi" w:cstheme="majorBidi"/>
            <w:color w:val="0000FF"/>
            <w:sz w:val="28"/>
            <w:szCs w:val="28"/>
          </w:rPr>
          <w:t>http://www.bna.bh/portal/en/news/502973</w:t>
        </w:r>
      </w:hyperlink>
    </w:p>
    <w:p w:rsidR="00AB63AA" w:rsidRDefault="00AB63AA" w:rsidP="00AB63AA">
      <w:pPr>
        <w:rPr>
          <w:rFonts w:hint="cs"/>
          <w:lang w:bidi="ar-JO"/>
        </w:rPr>
      </w:pPr>
    </w:p>
    <w:sectPr w:rsidR="00AB63AA" w:rsidSect="00AB63AA">
      <w:pgSz w:w="11906" w:h="16838"/>
      <w:pgMar w:top="1440" w:right="1080" w:bottom="1440"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20"/>
  <w:displayHorizontalDrawingGridEvery w:val="2"/>
  <w:characterSpacingControl w:val="doNotCompress"/>
  <w:compat/>
  <w:rsids>
    <w:rsidRoot w:val="00AB63AA"/>
    <w:rsid w:val="000304C3"/>
    <w:rsid w:val="001100AF"/>
    <w:rsid w:val="0011682E"/>
    <w:rsid w:val="0016477D"/>
    <w:rsid w:val="001A2DDF"/>
    <w:rsid w:val="00211D27"/>
    <w:rsid w:val="00290F40"/>
    <w:rsid w:val="002D5959"/>
    <w:rsid w:val="002E37A2"/>
    <w:rsid w:val="00334166"/>
    <w:rsid w:val="003575F9"/>
    <w:rsid w:val="00364CB7"/>
    <w:rsid w:val="003929CE"/>
    <w:rsid w:val="00397321"/>
    <w:rsid w:val="003A042D"/>
    <w:rsid w:val="003A7B41"/>
    <w:rsid w:val="003B11D2"/>
    <w:rsid w:val="00492570"/>
    <w:rsid w:val="004C162F"/>
    <w:rsid w:val="004E4B16"/>
    <w:rsid w:val="00587EE1"/>
    <w:rsid w:val="005C2929"/>
    <w:rsid w:val="005E29A2"/>
    <w:rsid w:val="00605442"/>
    <w:rsid w:val="00625917"/>
    <w:rsid w:val="006D25D4"/>
    <w:rsid w:val="006E579A"/>
    <w:rsid w:val="00893DBE"/>
    <w:rsid w:val="008D26B4"/>
    <w:rsid w:val="008F2E20"/>
    <w:rsid w:val="00943BC6"/>
    <w:rsid w:val="00A95016"/>
    <w:rsid w:val="00AB63AA"/>
    <w:rsid w:val="00AE7919"/>
    <w:rsid w:val="00B314E6"/>
    <w:rsid w:val="00B5235D"/>
    <w:rsid w:val="00B615FA"/>
    <w:rsid w:val="00BD3B18"/>
    <w:rsid w:val="00C151C9"/>
    <w:rsid w:val="00C829D4"/>
    <w:rsid w:val="00D16D51"/>
    <w:rsid w:val="00DF5761"/>
    <w:rsid w:val="00E15F78"/>
    <w:rsid w:val="00E76B8E"/>
    <w:rsid w:val="00F74C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63AA"/>
    <w:rPr>
      <w:rFonts w:ascii="Verdana" w:hAnsi="Verdana" w:hint="default"/>
      <w:i w:val="0"/>
      <w:iCs w:val="0"/>
      <w:strike w:val="0"/>
      <w:dstrike w:val="0"/>
      <w:color w:val="270000"/>
      <w:u w:val="none"/>
      <w:effect w:val="none"/>
    </w:rPr>
  </w:style>
  <w:style w:type="character" w:styleId="Strong">
    <w:name w:val="Strong"/>
    <w:basedOn w:val="DefaultParagraphFont"/>
    <w:uiPriority w:val="22"/>
    <w:qFormat/>
    <w:rsid w:val="00AB63AA"/>
    <w:rPr>
      <w:b/>
      <w:bCs/>
    </w:rPr>
  </w:style>
  <w:style w:type="paragraph" w:styleId="BalloonText">
    <w:name w:val="Balloon Text"/>
    <w:basedOn w:val="Normal"/>
    <w:link w:val="BalloonTextChar"/>
    <w:uiPriority w:val="99"/>
    <w:semiHidden/>
    <w:unhideWhenUsed/>
    <w:rsid w:val="00AB63AA"/>
    <w:rPr>
      <w:rFonts w:ascii="Tahoma" w:hAnsi="Tahoma" w:cs="Tahoma"/>
      <w:sz w:val="16"/>
      <w:szCs w:val="16"/>
    </w:rPr>
  </w:style>
  <w:style w:type="character" w:customStyle="1" w:styleId="BalloonTextChar">
    <w:name w:val="Balloon Text Char"/>
    <w:basedOn w:val="DefaultParagraphFont"/>
    <w:link w:val="BalloonText"/>
    <w:uiPriority w:val="99"/>
    <w:semiHidden/>
    <w:rsid w:val="00AB63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69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na.bh/portal/en/news/502973"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Ghalia G. Al- Hadidi</dc:creator>
  <cp:keywords/>
  <dc:description/>
  <cp:lastModifiedBy>Ghalia G. Al- Hadidi</cp:lastModifiedBy>
  <cp:revision>2</cp:revision>
  <dcterms:created xsi:type="dcterms:W3CDTF">2012-04-10T10:59:00Z</dcterms:created>
  <dcterms:modified xsi:type="dcterms:W3CDTF">2012-04-10T11:02:00Z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2063058902</vt:i4>
  </property>
  <property fmtid="{D5CDD505-2E9C-101B-9397-08002B2CF9AE}" pid="3" name="_NewReviewCycle">
    <vt:lpwstr/>
  </property>
  <property fmtid="{D5CDD505-2E9C-101B-9397-08002B2CF9AE}" pid="4" name="_EmailSubject">
    <vt:lpwstr>An interview with HE Dr. Talal Abu-Ghazaleh published in Bahrain News Agency</vt:lpwstr>
  </property>
  <property fmtid="{D5CDD505-2E9C-101B-9397-08002B2CF9AE}" pid="5" name="_AuthorEmail">
    <vt:lpwstr>media@tagorg.com</vt:lpwstr>
  </property>
  <property fmtid="{D5CDD505-2E9C-101B-9397-08002B2CF9AE}" pid="6" name="_AuthorEmailDisplayName">
    <vt:lpwstr>Media</vt:lpwstr>
  </property>
</Properties>
</file>